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42EF" w14:textId="1A2F524E" w:rsidR="00F024AA" w:rsidRDefault="00F024AA" w:rsidP="2C5DCECD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3E9B683C" w14:textId="4F45A7FD" w:rsidR="00EE4C4E" w:rsidRDefault="004102BA" w:rsidP="000C096A">
      <w:pPr>
        <w:jc w:val="center"/>
      </w:pPr>
      <w:r>
        <w:rPr>
          <w:rFonts w:asciiTheme="minorHAnsi" w:hAnsiTheme="minorHAnsi"/>
          <w:b/>
          <w:bCs/>
          <w:sz w:val="32"/>
          <w:szCs w:val="32"/>
        </w:rPr>
        <w:t>CenSARA Regional Haze Committee Monthly Call</w:t>
      </w:r>
      <w:r w:rsidR="2C5DCECD" w:rsidRPr="2C5DCECD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CD2FA2">
        <w:br/>
      </w:r>
      <w:r w:rsidR="00D41B75">
        <w:rPr>
          <w:rFonts w:asciiTheme="minorHAnsi" w:hAnsiTheme="minorHAnsi"/>
        </w:rPr>
        <w:t>Tuesday</w:t>
      </w:r>
      <w:r w:rsidR="2C5DCECD" w:rsidRPr="2C5DCECD">
        <w:rPr>
          <w:rFonts w:asciiTheme="minorHAnsi" w:hAnsiTheme="minorHAnsi"/>
        </w:rPr>
        <w:t xml:space="preserve">, </w:t>
      </w:r>
      <w:r w:rsidR="00711BB7">
        <w:rPr>
          <w:rFonts w:asciiTheme="minorHAnsi" w:hAnsiTheme="minorHAnsi"/>
        </w:rPr>
        <w:t>February</w:t>
      </w:r>
      <w:r w:rsidR="007F1BD0">
        <w:rPr>
          <w:rFonts w:asciiTheme="minorHAnsi" w:hAnsiTheme="minorHAnsi"/>
        </w:rPr>
        <w:t xml:space="preserve"> 1</w:t>
      </w:r>
      <w:r w:rsidR="004042CE">
        <w:rPr>
          <w:rFonts w:asciiTheme="minorHAnsi" w:hAnsiTheme="minorHAnsi"/>
        </w:rPr>
        <w:t>, 20</w:t>
      </w:r>
      <w:r w:rsidR="006D2332">
        <w:rPr>
          <w:rFonts w:asciiTheme="minorHAnsi" w:hAnsiTheme="minorHAnsi"/>
        </w:rPr>
        <w:t>2</w:t>
      </w:r>
      <w:r w:rsidR="006F47EE">
        <w:rPr>
          <w:rFonts w:asciiTheme="minorHAnsi" w:hAnsiTheme="minorHAnsi"/>
        </w:rPr>
        <w:t>2</w:t>
      </w:r>
      <w:r w:rsidR="2C5DCECD" w:rsidRPr="2C5DCECD">
        <w:rPr>
          <w:rFonts w:asciiTheme="minorHAnsi" w:hAnsiTheme="minorHAnsi"/>
        </w:rPr>
        <w:t xml:space="preserve"> 2:00 PM - 3:00 PM CDT </w:t>
      </w:r>
      <w:r w:rsidR="00CD2FA2">
        <w:br/>
      </w:r>
      <w:r w:rsidR="00CD2FA2">
        <w:br/>
      </w:r>
      <w:r w:rsidR="2C5DCECD" w:rsidRPr="2C5DCECD">
        <w:rPr>
          <w:rFonts w:asciiTheme="minorHAnsi" w:hAnsiTheme="minorHAnsi"/>
          <w:b/>
          <w:bCs/>
        </w:rPr>
        <w:t>Join the conference call: </w:t>
      </w:r>
      <w:r w:rsidR="00CD2FA2">
        <w:br/>
      </w:r>
      <w:hyperlink r:id="rId10" w:history="1">
        <w:r w:rsidR="000C096A" w:rsidRPr="00EF0054">
          <w:rPr>
            <w:rStyle w:val="Hyperlink"/>
          </w:rPr>
          <w:t>https://v.ringcentral.com/join/963402351</w:t>
        </w:r>
      </w:hyperlink>
    </w:p>
    <w:p w14:paraId="181D4CD0" w14:textId="77777777" w:rsidR="000C096A" w:rsidRDefault="000C096A" w:rsidP="000C096A">
      <w:pPr>
        <w:jc w:val="center"/>
        <w:rPr>
          <w:rFonts w:asciiTheme="minorHAnsi" w:hAnsiTheme="minorHAnsi"/>
        </w:rPr>
      </w:pPr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6ABEFE73" w14:textId="327FCAAF" w:rsidR="001F5C1E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2:00 – 2</w:t>
      </w:r>
      <w:r w:rsidR="00E74AE3" w:rsidRPr="00FE42B9">
        <w:rPr>
          <w:rFonts w:asciiTheme="minorHAnsi" w:hAnsiTheme="minorHAnsi"/>
        </w:rPr>
        <w:t>:05</w:t>
      </w:r>
      <w:r w:rsidR="00606CE5" w:rsidRPr="00FE42B9">
        <w:rPr>
          <w:rFonts w:asciiTheme="minorHAnsi" w:hAnsiTheme="minorHAnsi"/>
        </w:rPr>
        <w:t xml:space="preserve"> </w:t>
      </w:r>
      <w:r w:rsidR="0030456A">
        <w:rPr>
          <w:rFonts w:asciiTheme="minorHAnsi" w:hAnsiTheme="minorHAnsi"/>
        </w:rPr>
        <w:tab/>
      </w:r>
      <w:r w:rsidR="00B0235B" w:rsidRPr="00FE42B9">
        <w:rPr>
          <w:rFonts w:asciiTheme="minorHAnsi" w:hAnsiTheme="minorHAnsi"/>
        </w:rPr>
        <w:t>Welcome and roll call</w:t>
      </w:r>
      <w:r w:rsidR="00DC5423" w:rsidRPr="00FE42B9">
        <w:rPr>
          <w:rFonts w:asciiTheme="minorHAnsi" w:hAnsiTheme="minorHAnsi"/>
        </w:rPr>
        <w:t xml:space="preserve"> – </w:t>
      </w:r>
      <w:r w:rsidR="00592B35" w:rsidRPr="00FE42B9">
        <w:rPr>
          <w:rFonts w:asciiTheme="minorHAnsi" w:hAnsiTheme="minorHAnsi"/>
        </w:rPr>
        <w:t>Michael Vince</w:t>
      </w:r>
      <w:r w:rsidR="00DC5423" w:rsidRPr="00FE42B9">
        <w:rPr>
          <w:rFonts w:asciiTheme="minorHAnsi" w:hAnsiTheme="minorHAnsi"/>
        </w:rPr>
        <w:t>, CenSARA</w:t>
      </w:r>
    </w:p>
    <w:p w14:paraId="6093EFE2" w14:textId="75E09EC2" w:rsidR="00FC3FC7" w:rsidRDefault="00FC3FC7" w:rsidP="004A506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Arkansas (</w:t>
      </w:r>
      <w:r>
        <w:rPr>
          <w:rFonts w:asciiTheme="minorHAnsi" w:hAnsiTheme="minorHAnsi"/>
        </w:rPr>
        <w:t>Droke, Clark</w:t>
      </w:r>
      <w:r w:rsidR="007124E8">
        <w:rPr>
          <w:rFonts w:asciiTheme="minorHAnsi" w:hAnsiTheme="minorHAnsi"/>
        </w:rPr>
        <w:t>, Treece</w:t>
      </w:r>
      <w:r w:rsidR="00214107">
        <w:rPr>
          <w:rFonts w:asciiTheme="minorHAnsi" w:hAnsiTheme="minorHAnsi"/>
        </w:rPr>
        <w:t>, Hossan</w:t>
      </w:r>
      <w:r>
        <w:rPr>
          <w:rFonts w:asciiTheme="minorHAnsi" w:hAnsiTheme="minorHAnsi"/>
        </w:rPr>
        <w:t>)</w:t>
      </w:r>
    </w:p>
    <w:p w14:paraId="266696B5" w14:textId="77777777" w:rsidR="00FC3FC7" w:rsidRPr="00282ADF" w:rsidRDefault="00FC3FC7" w:rsidP="004A506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282ADF">
        <w:rPr>
          <w:rFonts w:asciiTheme="minorHAnsi" w:hAnsiTheme="minorHAnsi"/>
        </w:rPr>
        <w:t>Iowa (Johnson</w:t>
      </w:r>
      <w:r>
        <w:rPr>
          <w:rFonts w:asciiTheme="minorHAnsi" w:hAnsiTheme="minorHAnsi"/>
        </w:rPr>
        <w:t>, Reece-McIntyre</w:t>
      </w:r>
      <w:r w:rsidRPr="00282ADF">
        <w:rPr>
          <w:rFonts w:asciiTheme="minorHAnsi" w:hAnsiTheme="minorHAnsi"/>
        </w:rPr>
        <w:t>)</w:t>
      </w:r>
    </w:p>
    <w:p w14:paraId="48B05CEB" w14:textId="7B702A72" w:rsidR="00FC3FC7" w:rsidRPr="002C193F" w:rsidRDefault="00FC3FC7" w:rsidP="004A506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Kansas (Deahl</w:t>
      </w:r>
      <w:r w:rsidR="007124E8">
        <w:rPr>
          <w:rFonts w:asciiTheme="minorHAnsi" w:hAnsiTheme="minorHAnsi"/>
        </w:rPr>
        <w:t>, Hett</w:t>
      </w:r>
      <w:r w:rsidRPr="002C193F">
        <w:rPr>
          <w:rFonts w:asciiTheme="minorHAnsi" w:hAnsiTheme="minorHAnsi"/>
        </w:rPr>
        <w:t>)</w:t>
      </w:r>
    </w:p>
    <w:p w14:paraId="30E981EF" w14:textId="74B7A409" w:rsidR="00FC3FC7" w:rsidRPr="002C193F" w:rsidRDefault="00FC3FC7" w:rsidP="004A506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Louisiana (</w:t>
      </w:r>
      <w:r>
        <w:rPr>
          <w:rFonts w:asciiTheme="minorHAnsi" w:hAnsiTheme="minorHAnsi"/>
        </w:rPr>
        <w:t xml:space="preserve">Hamilton-Weems, </w:t>
      </w:r>
      <w:r w:rsidR="00A65419">
        <w:rPr>
          <w:rFonts w:asciiTheme="minorHAnsi" w:hAnsiTheme="minorHAnsi"/>
        </w:rPr>
        <w:t xml:space="preserve">Babin, Ducote, </w:t>
      </w:r>
      <w:r>
        <w:rPr>
          <w:rFonts w:asciiTheme="minorHAnsi" w:hAnsiTheme="minorHAnsi"/>
        </w:rPr>
        <w:t xml:space="preserve">Johnson, </w:t>
      </w:r>
      <w:r w:rsidRPr="002C193F">
        <w:rPr>
          <w:rFonts w:asciiTheme="minorHAnsi" w:hAnsiTheme="minorHAnsi"/>
        </w:rPr>
        <w:t>Hayes</w:t>
      </w:r>
      <w:r w:rsidR="00FA218B">
        <w:rPr>
          <w:rFonts w:asciiTheme="minorHAnsi" w:hAnsiTheme="minorHAnsi"/>
        </w:rPr>
        <w:t>, Dalton</w:t>
      </w:r>
      <w:r w:rsidRPr="002C193F">
        <w:rPr>
          <w:rFonts w:asciiTheme="minorHAnsi" w:hAnsiTheme="minorHAnsi"/>
        </w:rPr>
        <w:t>)</w:t>
      </w:r>
    </w:p>
    <w:p w14:paraId="092A6A25" w14:textId="77777777" w:rsidR="00FC3FC7" w:rsidRPr="002C193F" w:rsidRDefault="00FC3FC7" w:rsidP="004A506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Missouri (</w:t>
      </w:r>
      <w:r>
        <w:rPr>
          <w:rFonts w:asciiTheme="minorHAnsi" w:hAnsiTheme="minorHAnsi"/>
        </w:rPr>
        <w:t>Alsharafi, Leath, Basham</w:t>
      </w:r>
      <w:r w:rsidRPr="002C193F">
        <w:rPr>
          <w:rFonts w:asciiTheme="minorHAnsi" w:hAnsiTheme="minorHAnsi"/>
        </w:rPr>
        <w:t>)</w:t>
      </w:r>
    </w:p>
    <w:p w14:paraId="3B36C962" w14:textId="314656DB" w:rsidR="00FC3FC7" w:rsidRPr="002C193F" w:rsidRDefault="00FC3FC7" w:rsidP="004A506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Nebraska </w:t>
      </w:r>
    </w:p>
    <w:p w14:paraId="3FD89A6E" w14:textId="3136313C" w:rsidR="00FC3FC7" w:rsidRPr="002C193F" w:rsidRDefault="00FC3FC7" w:rsidP="004A506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Oklahoma (Kirlin, </w:t>
      </w:r>
      <w:r>
        <w:rPr>
          <w:rFonts w:asciiTheme="minorHAnsi" w:hAnsiTheme="minorHAnsi"/>
        </w:rPr>
        <w:t>Richardson, Foster</w:t>
      </w:r>
      <w:r w:rsidR="00712C15">
        <w:rPr>
          <w:rFonts w:asciiTheme="minorHAnsi" w:hAnsiTheme="minorHAnsi"/>
        </w:rPr>
        <w:t>, Petre</w:t>
      </w:r>
      <w:r w:rsidRPr="002C193F">
        <w:rPr>
          <w:rFonts w:asciiTheme="minorHAnsi" w:hAnsiTheme="minorHAnsi"/>
        </w:rPr>
        <w:t>)</w:t>
      </w:r>
    </w:p>
    <w:p w14:paraId="73A94207" w14:textId="47F5E0A7" w:rsidR="00FC3FC7" w:rsidRPr="002C193F" w:rsidRDefault="00FC3FC7" w:rsidP="004A506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Texas (</w:t>
      </w:r>
      <w:r>
        <w:rPr>
          <w:rFonts w:asciiTheme="minorHAnsi" w:hAnsiTheme="minorHAnsi"/>
        </w:rPr>
        <w:t>Mellberg, Earnest,</w:t>
      </w:r>
      <w:r w:rsidR="005640AC">
        <w:rPr>
          <w:rFonts w:asciiTheme="minorHAnsi" w:hAnsiTheme="minorHAnsi"/>
        </w:rPr>
        <w:t xml:space="preserve"> Lewis</w:t>
      </w:r>
      <w:r w:rsidR="005D580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Williamson</w:t>
      </w:r>
      <w:r w:rsidR="00214107">
        <w:rPr>
          <w:rFonts w:asciiTheme="minorHAnsi" w:hAnsiTheme="minorHAnsi"/>
        </w:rPr>
        <w:t>, Hoffman</w:t>
      </w:r>
      <w:r>
        <w:rPr>
          <w:rFonts w:asciiTheme="minorHAnsi" w:hAnsiTheme="minorHAnsi"/>
        </w:rPr>
        <w:t>)</w:t>
      </w:r>
    </w:p>
    <w:p w14:paraId="3F56FF1A" w14:textId="7F01A35C" w:rsidR="00FC3FC7" w:rsidRPr="002C193F" w:rsidRDefault="00FC3FC7" w:rsidP="004A506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U.S. Environmental Protection Agency (EPA) </w:t>
      </w:r>
    </w:p>
    <w:p w14:paraId="07856C54" w14:textId="77777777" w:rsidR="00FC3FC7" w:rsidRPr="002C193F" w:rsidRDefault="00FC3FC7" w:rsidP="004A506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Federal Land Managers (FLM) </w:t>
      </w:r>
    </w:p>
    <w:p w14:paraId="24998ADD" w14:textId="6A00D5D9" w:rsidR="00FC3FC7" w:rsidRPr="002C193F" w:rsidRDefault="00FC3FC7" w:rsidP="004A5068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NPS – </w:t>
      </w:r>
      <w:r>
        <w:rPr>
          <w:rFonts w:asciiTheme="minorHAnsi" w:hAnsiTheme="minorHAnsi"/>
        </w:rPr>
        <w:t xml:space="preserve">Miller, </w:t>
      </w:r>
      <w:r w:rsidR="00112214">
        <w:rPr>
          <w:rFonts w:asciiTheme="minorHAnsi" w:hAnsiTheme="minorHAnsi"/>
        </w:rPr>
        <w:t>Pohlman</w:t>
      </w:r>
    </w:p>
    <w:p w14:paraId="31710A8A" w14:textId="36DB6577" w:rsidR="00FC3FC7" w:rsidRPr="002C193F" w:rsidRDefault="00FC3FC7" w:rsidP="004A5068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FS – </w:t>
      </w:r>
      <w:r>
        <w:rPr>
          <w:rFonts w:asciiTheme="minorHAnsi" w:hAnsiTheme="minorHAnsi"/>
        </w:rPr>
        <w:t>Prosperi</w:t>
      </w:r>
      <w:r w:rsidR="00112214">
        <w:rPr>
          <w:rFonts w:asciiTheme="minorHAnsi" w:hAnsiTheme="minorHAnsi"/>
        </w:rPr>
        <w:t>, Ash, Copeland</w:t>
      </w:r>
    </w:p>
    <w:p w14:paraId="58AE2A32" w14:textId="77777777" w:rsidR="00FC3FC7" w:rsidRPr="002C193F" w:rsidRDefault="00FC3FC7" w:rsidP="004A5068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FWS - </w:t>
      </w:r>
      <w:r>
        <w:rPr>
          <w:rFonts w:asciiTheme="minorHAnsi" w:hAnsiTheme="minorHAnsi"/>
        </w:rPr>
        <w:t>Allen</w:t>
      </w:r>
    </w:p>
    <w:p w14:paraId="2C95A6BE" w14:textId="07EDACCB" w:rsidR="00FC3FC7" w:rsidRPr="002C193F" w:rsidRDefault="00FC3FC7" w:rsidP="004A5068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2C193F">
        <w:rPr>
          <w:rFonts w:asciiTheme="minorHAnsi" w:hAnsiTheme="minorHAnsi"/>
        </w:rPr>
        <w:t>Tribal –(</w:t>
      </w:r>
      <w:r>
        <w:rPr>
          <w:rFonts w:asciiTheme="minorHAnsi" w:hAnsiTheme="minorHAnsi"/>
        </w:rPr>
        <w:t>Hummell, Hathcoat</w:t>
      </w:r>
      <w:r w:rsidRPr="002C193F">
        <w:rPr>
          <w:rFonts w:asciiTheme="minorHAnsi" w:hAnsiTheme="minorHAnsi"/>
        </w:rPr>
        <w:t>)</w:t>
      </w:r>
    </w:p>
    <w:p w14:paraId="7B1FA2E2" w14:textId="042A940E" w:rsidR="00DC5423" w:rsidRPr="00DC5423" w:rsidRDefault="00FC3FC7" w:rsidP="00FC3FC7">
      <w:pPr>
        <w:ind w:left="360"/>
        <w:rPr>
          <w:rFonts w:asciiTheme="minorHAnsi" w:hAnsiTheme="minorHAnsi"/>
        </w:rPr>
      </w:pPr>
      <w:r w:rsidRPr="002C193F">
        <w:rPr>
          <w:rFonts w:asciiTheme="minorHAnsi" w:hAnsiTheme="minorHAnsi"/>
        </w:rPr>
        <w:t xml:space="preserve">Other </w:t>
      </w:r>
      <w:r>
        <w:rPr>
          <w:rFonts w:asciiTheme="minorHAnsi" w:hAnsiTheme="minorHAnsi"/>
        </w:rPr>
        <w:t>– none</w:t>
      </w:r>
    </w:p>
    <w:p w14:paraId="36FA0368" w14:textId="5F88FE78" w:rsidR="00FE42B9" w:rsidRPr="004042CE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1573F0">
        <w:rPr>
          <w:color w:val="000000"/>
          <w:shd w:val="clear" w:color="auto" w:fill="FFFFFF"/>
        </w:rPr>
        <w:t>4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090850" w:rsidRPr="00090850">
        <w:rPr>
          <w:color w:val="000000"/>
          <w:shd w:val="clear" w:color="auto" w:fill="FFFFFF"/>
        </w:rPr>
        <w:t>RH Specific Topics for Discussion</w:t>
      </w:r>
      <w:r w:rsidR="00CD47C2">
        <w:rPr>
          <w:color w:val="000000"/>
          <w:shd w:val="clear" w:color="auto" w:fill="FFFFFF"/>
        </w:rPr>
        <w:t xml:space="preserve"> </w:t>
      </w:r>
    </w:p>
    <w:p w14:paraId="363B2CB3" w14:textId="44C678C7" w:rsidR="004042CE" w:rsidRPr="008A76EC" w:rsidRDefault="00B6362F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Discussion</w:t>
      </w:r>
      <w:r w:rsidR="004309FB">
        <w:rPr>
          <w:color w:val="000000"/>
          <w:shd w:val="clear" w:color="auto" w:fill="FFFFFF"/>
        </w:rPr>
        <w:t xml:space="preserve"> with each state covering</w:t>
      </w:r>
      <w:r>
        <w:rPr>
          <w:color w:val="000000"/>
          <w:shd w:val="clear" w:color="auto" w:fill="FFFFFF"/>
        </w:rPr>
        <w:t xml:space="preserve"> “On-The-Books” emission reductions</w:t>
      </w:r>
      <w:r w:rsidR="004309FB">
        <w:rPr>
          <w:color w:val="000000"/>
          <w:shd w:val="clear" w:color="auto" w:fill="FFFFFF"/>
        </w:rPr>
        <w:t xml:space="preserve">, state timelines, progress with 4-factor </w:t>
      </w:r>
      <w:r w:rsidR="00B16CE8">
        <w:rPr>
          <w:color w:val="000000"/>
          <w:shd w:val="clear" w:color="auto" w:fill="FFFFFF"/>
        </w:rPr>
        <w:t>analysis and status of consultation</w:t>
      </w:r>
      <w:r w:rsidR="00A75AA8">
        <w:rPr>
          <w:color w:val="000000"/>
          <w:shd w:val="clear" w:color="auto" w:fill="FFFFFF"/>
        </w:rPr>
        <w:t xml:space="preserve">, </w:t>
      </w:r>
      <w:r w:rsidR="00845397">
        <w:rPr>
          <w:color w:val="000000"/>
          <w:shd w:val="clear" w:color="auto" w:fill="FFFFFF"/>
        </w:rPr>
        <w:t xml:space="preserve">status of SIP development, </w:t>
      </w:r>
      <w:r w:rsidR="00A75AA8">
        <w:rPr>
          <w:color w:val="000000"/>
          <w:shd w:val="clear" w:color="auto" w:fill="FFFFFF"/>
        </w:rPr>
        <w:t>etc</w:t>
      </w:r>
      <w:r w:rsidR="00845397">
        <w:rPr>
          <w:color w:val="000000"/>
          <w:shd w:val="clear" w:color="auto" w:fill="FFFFFF"/>
        </w:rPr>
        <w:t>.</w:t>
      </w:r>
      <w:r w:rsidR="004F7264">
        <w:rPr>
          <w:color w:val="000000"/>
          <w:shd w:val="clear" w:color="auto" w:fill="FFFFFF"/>
        </w:rPr>
        <w:t xml:space="preserve">  </w:t>
      </w:r>
    </w:p>
    <w:p w14:paraId="441A0338" w14:textId="6F0A0E76" w:rsidR="008A76EC" w:rsidRPr="00512128" w:rsidRDefault="008A76EC" w:rsidP="008A76E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Arkansas – Tricia noted that their SIP i</w:t>
      </w:r>
      <w:r w:rsidR="00512128">
        <w:rPr>
          <w:color w:val="000000"/>
          <w:shd w:val="clear" w:color="auto" w:fill="FFFFFF"/>
        </w:rPr>
        <w:t xml:space="preserve">s routing internally for approval and will be going to public notice </w:t>
      </w:r>
      <w:r w:rsidR="00EE3BAF">
        <w:rPr>
          <w:color w:val="000000"/>
          <w:shd w:val="clear" w:color="auto" w:fill="FFFFFF"/>
        </w:rPr>
        <w:t>– hopefully in February.</w:t>
      </w:r>
    </w:p>
    <w:p w14:paraId="5A778D54" w14:textId="4EEE915C" w:rsidR="00512128" w:rsidRPr="00493433" w:rsidRDefault="005A0B1E" w:rsidP="008A76E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Iowa – Matthew reported that on 1/20/22, they met with FLMs to discuss </w:t>
      </w:r>
      <w:r w:rsidR="003A6851">
        <w:rPr>
          <w:color w:val="000000"/>
          <w:shd w:val="clear" w:color="auto" w:fill="FFFFFF"/>
        </w:rPr>
        <w:t xml:space="preserve">results </w:t>
      </w:r>
      <w:r w:rsidR="00E42A7F">
        <w:rPr>
          <w:color w:val="000000"/>
          <w:shd w:val="clear" w:color="auto" w:fill="FFFFFF"/>
        </w:rPr>
        <w:t>4-factor</w:t>
      </w:r>
      <w:r w:rsidR="00047CFC">
        <w:rPr>
          <w:color w:val="000000"/>
          <w:shd w:val="clear" w:color="auto" w:fill="FFFFFF"/>
        </w:rPr>
        <w:t xml:space="preserve"> analysis as well as </w:t>
      </w:r>
      <w:r w:rsidR="003A6851">
        <w:rPr>
          <w:color w:val="000000"/>
          <w:shd w:val="clear" w:color="auto" w:fill="FFFFFF"/>
        </w:rPr>
        <w:t xml:space="preserve">preliminary </w:t>
      </w:r>
      <w:r>
        <w:rPr>
          <w:color w:val="000000"/>
          <w:shd w:val="clear" w:color="auto" w:fill="FFFFFF"/>
        </w:rPr>
        <w:t>control options</w:t>
      </w:r>
      <w:r w:rsidR="00A17281">
        <w:rPr>
          <w:color w:val="000000"/>
          <w:shd w:val="clear" w:color="auto" w:fill="FFFFFF"/>
        </w:rPr>
        <w:t xml:space="preserve">.  </w:t>
      </w:r>
      <w:r w:rsidR="003A6851">
        <w:rPr>
          <w:color w:val="000000"/>
          <w:shd w:val="clear" w:color="auto" w:fill="FFFFFF"/>
        </w:rPr>
        <w:t>Still working on SIP and not sure when they will begin the formal consultation process</w:t>
      </w:r>
      <w:r w:rsidR="00493433">
        <w:rPr>
          <w:color w:val="000000"/>
          <w:shd w:val="clear" w:color="auto" w:fill="FFFFFF"/>
        </w:rPr>
        <w:t>.</w:t>
      </w:r>
    </w:p>
    <w:p w14:paraId="307E3595" w14:textId="473B4323" w:rsidR="00493433" w:rsidRPr="00112FFB" w:rsidRDefault="00493433" w:rsidP="008A76E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Kansas</w:t>
      </w:r>
      <w:r w:rsidR="00112FFB">
        <w:rPr>
          <w:color w:val="000000"/>
          <w:shd w:val="clear" w:color="auto" w:fill="FFFFFF"/>
        </w:rPr>
        <w:t xml:space="preserve"> – Nothing to report</w:t>
      </w:r>
    </w:p>
    <w:p w14:paraId="4B5A6B39" w14:textId="73661F6F" w:rsidR="00112FFB" w:rsidRPr="00112FFB" w:rsidRDefault="00112FFB" w:rsidP="008A76E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Louisiana – Nothing new to report</w:t>
      </w:r>
    </w:p>
    <w:p w14:paraId="799279ED" w14:textId="40184332" w:rsidR="00112FFB" w:rsidRPr="00813A0B" w:rsidRDefault="00112FFB" w:rsidP="008A76EC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Missouri </w:t>
      </w:r>
      <w:r w:rsidR="00072E2E">
        <w:rPr>
          <w:color w:val="000000"/>
          <w:shd w:val="clear" w:color="auto" w:fill="FFFFFF"/>
        </w:rPr>
        <w:t xml:space="preserve">– </w:t>
      </w:r>
      <w:r w:rsidR="001A0B29">
        <w:rPr>
          <w:color w:val="000000"/>
          <w:shd w:val="clear" w:color="auto" w:fill="FFFFFF"/>
        </w:rPr>
        <w:t>Mark reported that they h</w:t>
      </w:r>
      <w:r w:rsidR="00072E2E">
        <w:rPr>
          <w:color w:val="000000"/>
          <w:shd w:val="clear" w:color="auto" w:fill="FFFFFF"/>
        </w:rPr>
        <w:t>ave reached back out to their sources for additional information to help address questions that came up</w:t>
      </w:r>
      <w:r w:rsidR="00813A0B">
        <w:rPr>
          <w:color w:val="000000"/>
          <w:shd w:val="clear" w:color="auto" w:fill="FFFFFF"/>
        </w:rPr>
        <w:t xml:space="preserve"> during consultation.  Their target is April for a public hearing.</w:t>
      </w:r>
    </w:p>
    <w:p w14:paraId="78DA4EB4" w14:textId="44A1CB71" w:rsidR="00813A0B" w:rsidRPr="00693FC6" w:rsidRDefault="00813A0B" w:rsidP="00813A0B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Nebrask</w:t>
      </w:r>
      <w:r w:rsidR="00693FC6">
        <w:rPr>
          <w:color w:val="000000"/>
          <w:shd w:val="clear" w:color="auto" w:fill="FFFFFF"/>
        </w:rPr>
        <w:t>a</w:t>
      </w:r>
    </w:p>
    <w:p w14:paraId="2A75B490" w14:textId="6C5C40F5" w:rsidR="00693FC6" w:rsidRPr="00FE0695" w:rsidRDefault="00693FC6" w:rsidP="00813A0B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Oklahoma – Melanie noted that in response to EPA comments related to their 4-factor analysis</w:t>
      </w:r>
      <w:r w:rsidR="00BA6CD9">
        <w:rPr>
          <w:color w:val="000000"/>
          <w:shd w:val="clear" w:color="auto" w:fill="FFFFFF"/>
        </w:rPr>
        <w:t>, they have gone back out to those facilities to get more information</w:t>
      </w:r>
      <w:r w:rsidR="00310001">
        <w:rPr>
          <w:color w:val="000000"/>
          <w:shd w:val="clear" w:color="auto" w:fill="FFFFFF"/>
        </w:rPr>
        <w:t>/question responses</w:t>
      </w:r>
      <w:r w:rsidR="00BA6CD9">
        <w:rPr>
          <w:color w:val="000000"/>
          <w:shd w:val="clear" w:color="auto" w:fill="FFFFFF"/>
        </w:rPr>
        <w:t xml:space="preserve"> submitted.  Hopefully most responses will come in by the end of February so that they can make changes to their SIP and get it</w:t>
      </w:r>
      <w:r w:rsidR="00FE0695">
        <w:rPr>
          <w:color w:val="000000"/>
          <w:shd w:val="clear" w:color="auto" w:fill="FFFFFF"/>
        </w:rPr>
        <w:t xml:space="preserve"> ready for Public Comment.</w:t>
      </w:r>
    </w:p>
    <w:p w14:paraId="497026DE" w14:textId="3BD5ED2D" w:rsidR="00FE0695" w:rsidRPr="00813A0B" w:rsidRDefault="00FE0695" w:rsidP="00813A0B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Texas </w:t>
      </w:r>
      <w:r w:rsidR="00D14B13">
        <w:rPr>
          <w:color w:val="000000"/>
          <w:shd w:val="clear" w:color="auto" w:fill="FFFFFF"/>
        </w:rPr>
        <w:t>– No updates today</w:t>
      </w:r>
    </w:p>
    <w:p w14:paraId="250765C9" w14:textId="77777777" w:rsidR="00E108D3" w:rsidRPr="00ED1B41" w:rsidRDefault="00E108D3" w:rsidP="00E108D3">
      <w:pPr>
        <w:pStyle w:val="ListParagraph"/>
        <w:ind w:left="2160"/>
        <w:rPr>
          <w:rFonts w:asciiTheme="minorHAnsi" w:hAnsiTheme="minorHAnsi"/>
        </w:rPr>
      </w:pPr>
    </w:p>
    <w:p w14:paraId="6080296C" w14:textId="542BB561" w:rsidR="00ED1B41" w:rsidRPr="00E61D32" w:rsidRDefault="00ED1B41" w:rsidP="0066751B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Other State items for discussion</w:t>
      </w:r>
    </w:p>
    <w:p w14:paraId="76BE707F" w14:textId="52A30CE0" w:rsidR="00E61D32" w:rsidRPr="00A5253F" w:rsidRDefault="00E61D32" w:rsidP="00E61D32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Lynn </w:t>
      </w:r>
      <w:r w:rsidR="00742504">
        <w:rPr>
          <w:color w:val="000000"/>
          <w:shd w:val="clear" w:color="auto" w:fill="FFFFFF"/>
        </w:rPr>
        <w:t>asked Tricia if their agency handled Oil and Gas (why they were not part of the national oil and gas</w:t>
      </w:r>
      <w:r w:rsidR="0071089D">
        <w:rPr>
          <w:color w:val="000000"/>
          <w:shd w:val="clear" w:color="auto" w:fill="FFFFFF"/>
        </w:rPr>
        <w:t xml:space="preserve"> group).  Tricia reported that there is another agency </w:t>
      </w:r>
      <w:r w:rsidR="00D10DC7">
        <w:rPr>
          <w:color w:val="000000"/>
          <w:shd w:val="clear" w:color="auto" w:fill="FFFFFF"/>
        </w:rPr>
        <w:t xml:space="preserve">(the Oil and Gas Commission) </w:t>
      </w:r>
      <w:r w:rsidR="0071089D">
        <w:rPr>
          <w:color w:val="000000"/>
          <w:shd w:val="clear" w:color="auto" w:fill="FFFFFF"/>
        </w:rPr>
        <w:t>who does that.</w:t>
      </w:r>
    </w:p>
    <w:p w14:paraId="1A279069" w14:textId="77777777" w:rsidR="00062530" w:rsidRPr="00062530" w:rsidRDefault="00062530" w:rsidP="00062530">
      <w:pPr>
        <w:pStyle w:val="ListParagraph"/>
        <w:ind w:left="2880"/>
        <w:rPr>
          <w:rFonts w:asciiTheme="minorHAnsi" w:hAnsiTheme="minorHAnsi"/>
        </w:rPr>
      </w:pPr>
    </w:p>
    <w:p w14:paraId="6EAA2EFA" w14:textId="77777777" w:rsidR="00B16CE8" w:rsidRPr="00B16CE8" w:rsidRDefault="00FE42B9" w:rsidP="00B16CE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>2:</w:t>
      </w:r>
      <w:r w:rsidR="001573F0">
        <w:rPr>
          <w:color w:val="000000"/>
          <w:shd w:val="clear" w:color="auto" w:fill="FFFFFF"/>
        </w:rPr>
        <w:t>4</w:t>
      </w:r>
      <w:r w:rsidR="002E0288">
        <w:rPr>
          <w:color w:val="000000"/>
          <w:shd w:val="clear" w:color="auto" w:fill="FFFFFF"/>
        </w:rPr>
        <w:t>0</w:t>
      </w:r>
      <w:r w:rsidRPr="00C610F0">
        <w:rPr>
          <w:color w:val="000000"/>
          <w:shd w:val="clear" w:color="auto" w:fill="FFFFFF"/>
        </w:rPr>
        <w:t xml:space="preserve"> – 2:</w:t>
      </w:r>
      <w:r w:rsidR="00E777E9">
        <w:rPr>
          <w:color w:val="000000"/>
          <w:shd w:val="clear" w:color="auto" w:fill="FFFFFF"/>
        </w:rPr>
        <w:t>50</w:t>
      </w:r>
      <w:r w:rsidRPr="00C610F0">
        <w:rPr>
          <w:color w:val="000000"/>
          <w:shd w:val="clear" w:color="auto" w:fill="FFFFFF"/>
        </w:rPr>
        <w:tab/>
      </w:r>
      <w:r w:rsidR="00062530">
        <w:rPr>
          <w:color w:val="000000"/>
          <w:shd w:val="clear" w:color="auto" w:fill="FFFFFF"/>
        </w:rPr>
        <w:t>Input</w:t>
      </w:r>
      <w:r w:rsidR="00DC32D7" w:rsidRPr="00C610F0">
        <w:rPr>
          <w:color w:val="000000"/>
          <w:shd w:val="clear" w:color="auto" w:fill="FFFFFF"/>
        </w:rPr>
        <w:t xml:space="preserve"> and Updates from EPA</w:t>
      </w:r>
      <w:r w:rsidR="00B16CE8">
        <w:rPr>
          <w:color w:val="000000"/>
          <w:shd w:val="clear" w:color="auto" w:fill="FFFFFF"/>
        </w:rPr>
        <w:t xml:space="preserve"> &amp; FLMs</w:t>
      </w:r>
      <w:r w:rsidR="00DC32D7" w:rsidRPr="00C610F0">
        <w:rPr>
          <w:color w:val="000000"/>
          <w:shd w:val="clear" w:color="auto" w:fill="FFFFFF"/>
        </w:rPr>
        <w:t xml:space="preserve"> </w:t>
      </w:r>
    </w:p>
    <w:p w14:paraId="54EE07BE" w14:textId="27D8A690" w:rsidR="00B16CE8" w:rsidRPr="00D14B13" w:rsidRDefault="00C6238B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C610F0">
        <w:rPr>
          <w:color w:val="000000"/>
          <w:shd w:val="clear" w:color="auto" w:fill="FFFFFF"/>
        </w:rPr>
        <w:t xml:space="preserve">Regions </w:t>
      </w:r>
      <w:r w:rsidR="00DC32D7" w:rsidRPr="00C610F0">
        <w:rPr>
          <w:color w:val="000000"/>
          <w:shd w:val="clear" w:color="auto" w:fill="FFFFFF"/>
        </w:rPr>
        <w:t>R6 and R7</w:t>
      </w:r>
      <w:r w:rsidRPr="00C610F0">
        <w:rPr>
          <w:color w:val="000000"/>
          <w:shd w:val="clear" w:color="auto" w:fill="FFFFFF"/>
        </w:rPr>
        <w:t xml:space="preserve"> &amp; OAQPS</w:t>
      </w:r>
    </w:p>
    <w:p w14:paraId="1733D5CD" w14:textId="225A79F6" w:rsidR="00D14B13" w:rsidRPr="00E108D3" w:rsidRDefault="00D14B13" w:rsidP="00D14B13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No EPA staff were on the call this month</w:t>
      </w:r>
    </w:p>
    <w:p w14:paraId="1C92EB63" w14:textId="25923C5C" w:rsidR="00B16CE8" w:rsidRPr="00D14B13" w:rsidRDefault="00E777E9" w:rsidP="000076F6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FLMs</w:t>
      </w:r>
      <w:r w:rsidR="007D3638">
        <w:rPr>
          <w:color w:val="000000"/>
          <w:shd w:val="clear" w:color="auto" w:fill="FFFFFF"/>
        </w:rPr>
        <w:t xml:space="preserve"> – NPS, FS, FWS</w:t>
      </w:r>
    </w:p>
    <w:p w14:paraId="63454128" w14:textId="16290C04" w:rsidR="00D14B13" w:rsidRPr="00D53920" w:rsidRDefault="00D14B13" w:rsidP="00D14B13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NPS </w:t>
      </w:r>
      <w:r w:rsidR="00C10540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C10540">
        <w:rPr>
          <w:color w:val="000000"/>
          <w:shd w:val="clear" w:color="auto" w:fill="FFFFFF"/>
        </w:rPr>
        <w:t>Debbie reported that they have been focused on reviewing some Western states</w:t>
      </w:r>
      <w:r w:rsidR="00D53920">
        <w:rPr>
          <w:color w:val="000000"/>
          <w:shd w:val="clear" w:color="auto" w:fill="FFFFFF"/>
        </w:rPr>
        <w:t xml:space="preserve"> materials.</w:t>
      </w:r>
    </w:p>
    <w:p w14:paraId="1385800E" w14:textId="487A1547" w:rsidR="00D53920" w:rsidRPr="007A3D41" w:rsidRDefault="00D53920" w:rsidP="00D14B13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 xml:space="preserve">FS – Scott reported that he is </w:t>
      </w:r>
      <w:r w:rsidR="00FD1554">
        <w:rPr>
          <w:color w:val="000000"/>
          <w:shd w:val="clear" w:color="auto" w:fill="FFFFFF"/>
        </w:rPr>
        <w:t xml:space="preserve">going to have the 2020 IMPROVE data available shortly.  </w:t>
      </w:r>
      <w:r w:rsidR="007A3D41">
        <w:rPr>
          <w:color w:val="000000"/>
          <w:shd w:val="clear" w:color="auto" w:fill="FFFFFF"/>
        </w:rPr>
        <w:t>Jeremy reported that he did not have anything to add.</w:t>
      </w:r>
    </w:p>
    <w:p w14:paraId="26853CC5" w14:textId="14E9384E" w:rsidR="007A3D41" w:rsidRPr="00694646" w:rsidRDefault="007A3D41" w:rsidP="00D14B13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FWS – Nothing to report this month</w:t>
      </w:r>
    </w:p>
    <w:p w14:paraId="3C1E6337" w14:textId="77777777" w:rsidR="005337E3" w:rsidRPr="005337E3" w:rsidRDefault="005337E3" w:rsidP="005337E3">
      <w:pPr>
        <w:pStyle w:val="ListParagraph"/>
        <w:ind w:left="2160"/>
        <w:rPr>
          <w:rFonts w:asciiTheme="minorHAnsi" w:hAnsiTheme="minorHAnsi"/>
        </w:rPr>
      </w:pPr>
    </w:p>
    <w:p w14:paraId="3B37CA04" w14:textId="4134A561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  <w:r w:rsidR="007D3638">
        <w:rPr>
          <w:rFonts w:asciiTheme="minorHAnsi" w:hAnsiTheme="minorHAnsi"/>
        </w:rPr>
        <w:t>, Tribal Representatives</w:t>
      </w:r>
    </w:p>
    <w:p w14:paraId="16A8CD8A" w14:textId="33DA3D4C" w:rsidR="000708E6" w:rsidRDefault="00A76F0F" w:rsidP="006F77E8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 w:rsidRPr="00A76F0F">
        <w:rPr>
          <w:rFonts w:asciiTheme="minorHAnsi" w:hAnsiTheme="minorHAnsi"/>
        </w:rPr>
        <w:t xml:space="preserve">VISTAS </w:t>
      </w:r>
      <w:r w:rsidR="00D03337">
        <w:rPr>
          <w:rFonts w:asciiTheme="minorHAnsi" w:hAnsiTheme="minorHAnsi"/>
        </w:rPr>
        <w:t>Status Update</w:t>
      </w:r>
      <w:r w:rsidR="00A209DE">
        <w:rPr>
          <w:rFonts w:asciiTheme="minorHAnsi" w:hAnsiTheme="minorHAnsi"/>
        </w:rPr>
        <w:t xml:space="preserve"> - NONE</w:t>
      </w:r>
    </w:p>
    <w:p w14:paraId="58B6554D" w14:textId="095235E1" w:rsidR="00776035" w:rsidRDefault="00D03337" w:rsidP="00776035">
      <w:pPr>
        <w:pStyle w:val="ListParagraph"/>
        <w:numPr>
          <w:ilvl w:val="1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Tribal </w:t>
      </w:r>
      <w:r w:rsidR="007D630C">
        <w:rPr>
          <w:rFonts w:asciiTheme="minorHAnsi" w:hAnsiTheme="minorHAnsi"/>
        </w:rPr>
        <w:t>– Nothing to add this month</w:t>
      </w:r>
    </w:p>
    <w:p w14:paraId="336A4D15" w14:textId="77777777" w:rsidR="008931F6" w:rsidRDefault="008931F6" w:rsidP="008931F6">
      <w:pPr>
        <w:pStyle w:val="ListParagraph"/>
        <w:rPr>
          <w:rFonts w:asciiTheme="minorHAnsi" w:hAnsiTheme="minorHAnsi"/>
        </w:rPr>
      </w:pPr>
    </w:p>
    <w:p w14:paraId="2E23B703" w14:textId="101BEB95" w:rsidR="00A97FEA" w:rsidRDefault="000708E6" w:rsidP="0077603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776035">
        <w:rPr>
          <w:rFonts w:asciiTheme="minorHAnsi" w:hAnsiTheme="minorHAnsi"/>
        </w:rPr>
        <w:t>2:</w:t>
      </w:r>
      <w:r w:rsidR="00A97FEA" w:rsidRPr="00776035">
        <w:rPr>
          <w:rFonts w:asciiTheme="minorHAnsi" w:hAnsiTheme="minorHAnsi"/>
        </w:rPr>
        <w:t>55-3:00</w:t>
      </w:r>
      <w:r w:rsidR="00A97FEA" w:rsidRPr="00776035">
        <w:rPr>
          <w:rFonts w:asciiTheme="minorHAnsi" w:hAnsiTheme="minorHAnsi"/>
        </w:rPr>
        <w:tab/>
      </w:r>
      <w:r w:rsidR="00776035" w:rsidRPr="00776035">
        <w:rPr>
          <w:rFonts w:asciiTheme="minorHAnsi" w:hAnsiTheme="minorHAnsi"/>
        </w:rPr>
        <w:t>W</w:t>
      </w:r>
      <w:r w:rsidR="00A97FEA" w:rsidRPr="00776035">
        <w:rPr>
          <w:rFonts w:asciiTheme="minorHAnsi" w:hAnsiTheme="minorHAnsi"/>
        </w:rPr>
        <w:t>rap-up and Assignments – Potential Topics/Speakers for next Call</w:t>
      </w:r>
    </w:p>
    <w:p w14:paraId="00D7CB29" w14:textId="2ED55C5B" w:rsidR="008931F6" w:rsidRDefault="008931F6" w:rsidP="0064204F">
      <w:pPr>
        <w:pStyle w:val="ListParagraph"/>
        <w:ind w:left="2880"/>
        <w:rPr>
          <w:rFonts w:asciiTheme="minorHAnsi" w:hAnsiTheme="minorHAnsi"/>
        </w:rPr>
      </w:pPr>
    </w:p>
    <w:p w14:paraId="1A297B83" w14:textId="77777777" w:rsidR="008931F6" w:rsidRPr="008931F6" w:rsidRDefault="008931F6" w:rsidP="008931F6">
      <w:pPr>
        <w:ind w:left="2520"/>
        <w:rPr>
          <w:rFonts w:asciiTheme="minorHAnsi" w:hAnsiTheme="minorHAnsi"/>
        </w:rPr>
      </w:pP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3BEFA1A1" w14:textId="649DD82D" w:rsidR="00B4302D" w:rsidRDefault="00B4302D" w:rsidP="00E808F1">
      <w:pPr>
        <w:ind w:left="720" w:hanging="270"/>
        <w:rPr>
          <w:rFonts w:asciiTheme="minorHAnsi" w:hAnsiTheme="minorHAnsi"/>
        </w:rPr>
      </w:pP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56EBEB64" w14:textId="266E1EFA" w:rsidR="0003446D" w:rsidRDefault="00E54F28" w:rsidP="000C5636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7F1BD0">
        <w:rPr>
          <w:rFonts w:asciiTheme="minorHAnsi" w:hAnsiTheme="minorHAnsi"/>
        </w:rPr>
        <w:t>March</w:t>
      </w:r>
      <w:r w:rsidR="005004F9">
        <w:rPr>
          <w:rFonts w:asciiTheme="minorHAnsi" w:hAnsiTheme="minorHAnsi"/>
        </w:rPr>
        <w:t xml:space="preserve"> 1</w:t>
      </w:r>
      <w:r w:rsidR="000C5636">
        <w:rPr>
          <w:rFonts w:asciiTheme="minorHAnsi" w:hAnsiTheme="minorHAnsi"/>
        </w:rPr>
        <w:t>, 2022</w:t>
      </w:r>
    </w:p>
    <w:sectPr w:rsidR="0003446D" w:rsidSect="00E777E9">
      <w:headerReference w:type="default" r:id="rId11"/>
      <w:footerReference w:type="default" r:id="rId12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AAA4" w14:textId="77777777" w:rsidR="00EC04FA" w:rsidRDefault="00EC04FA">
      <w:r>
        <w:separator/>
      </w:r>
    </w:p>
  </w:endnote>
  <w:endnote w:type="continuationSeparator" w:id="0">
    <w:p w14:paraId="6E1480A0" w14:textId="77777777" w:rsidR="00EC04FA" w:rsidRDefault="00EC04FA">
      <w:r>
        <w:continuationSeparator/>
      </w:r>
    </w:p>
  </w:endnote>
  <w:endnote w:type="continuationNotice" w:id="1">
    <w:p w14:paraId="01E700C0" w14:textId="77777777" w:rsidR="00EC04FA" w:rsidRDefault="00EC0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52F6CC29" w14:textId="77777777" w:rsidTr="4AEE466D">
      <w:tc>
        <w:tcPr>
          <w:tcW w:w="4800" w:type="dxa"/>
        </w:tcPr>
        <w:p w14:paraId="2AE23429" w14:textId="7636D71C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79AAB184" w14:textId="2DDBBD33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33087D55" w14:textId="07657102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59DAE946" w14:textId="7EBC63B5" w:rsidR="00C4116B" w:rsidRDefault="00C4116B" w:rsidP="4AEE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9D7C" w14:textId="77777777" w:rsidR="00EC04FA" w:rsidRDefault="00EC04FA">
      <w:r>
        <w:separator/>
      </w:r>
    </w:p>
  </w:footnote>
  <w:footnote w:type="continuationSeparator" w:id="0">
    <w:p w14:paraId="78FE7DD3" w14:textId="77777777" w:rsidR="00EC04FA" w:rsidRDefault="00EC04FA">
      <w:r>
        <w:continuationSeparator/>
      </w:r>
    </w:p>
  </w:footnote>
  <w:footnote w:type="continuationNotice" w:id="1">
    <w:p w14:paraId="3D2722CB" w14:textId="77777777" w:rsidR="00EC04FA" w:rsidRDefault="00EC04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00C4116B" w14:paraId="30A07665" w14:textId="77777777" w:rsidTr="4AEE466D">
      <w:tc>
        <w:tcPr>
          <w:tcW w:w="4800" w:type="dxa"/>
        </w:tcPr>
        <w:p w14:paraId="4D4AC43E" w14:textId="7D777401" w:rsidR="00C4116B" w:rsidRDefault="00C4116B" w:rsidP="4AEE466D">
          <w:pPr>
            <w:pStyle w:val="Header"/>
            <w:ind w:left="-115"/>
          </w:pPr>
        </w:p>
      </w:tc>
      <w:tc>
        <w:tcPr>
          <w:tcW w:w="4800" w:type="dxa"/>
        </w:tcPr>
        <w:p w14:paraId="454488DA" w14:textId="3C83F26E" w:rsidR="00C4116B" w:rsidRDefault="00C4116B" w:rsidP="4AEE466D">
          <w:pPr>
            <w:pStyle w:val="Header"/>
            <w:jc w:val="center"/>
          </w:pPr>
        </w:p>
      </w:tc>
      <w:tc>
        <w:tcPr>
          <w:tcW w:w="4800" w:type="dxa"/>
        </w:tcPr>
        <w:p w14:paraId="69AA5743" w14:textId="792DF9C8" w:rsidR="00C4116B" w:rsidRDefault="00C4116B" w:rsidP="4AEE466D">
          <w:pPr>
            <w:pStyle w:val="Header"/>
            <w:ind w:right="-115"/>
            <w:jc w:val="right"/>
          </w:pPr>
        </w:p>
      </w:tc>
    </w:tr>
  </w:tbl>
  <w:p w14:paraId="4EA4FB25" w14:textId="2AFB5D82" w:rsidR="00C4116B" w:rsidRDefault="00C4116B" w:rsidP="4AEE4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E330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6677"/>
    <w:rsid w:val="000076F6"/>
    <w:rsid w:val="00007FF4"/>
    <w:rsid w:val="00014063"/>
    <w:rsid w:val="000160E7"/>
    <w:rsid w:val="00016B89"/>
    <w:rsid w:val="00020589"/>
    <w:rsid w:val="000271AE"/>
    <w:rsid w:val="000319E9"/>
    <w:rsid w:val="0003446D"/>
    <w:rsid w:val="00043ACB"/>
    <w:rsid w:val="000442B5"/>
    <w:rsid w:val="00047CFC"/>
    <w:rsid w:val="00050CCA"/>
    <w:rsid w:val="000617CC"/>
    <w:rsid w:val="00062530"/>
    <w:rsid w:val="00064674"/>
    <w:rsid w:val="00064A2D"/>
    <w:rsid w:val="000676B6"/>
    <w:rsid w:val="000708E6"/>
    <w:rsid w:val="00072E2E"/>
    <w:rsid w:val="00075B5F"/>
    <w:rsid w:val="00081A6D"/>
    <w:rsid w:val="000827C8"/>
    <w:rsid w:val="00083270"/>
    <w:rsid w:val="00086090"/>
    <w:rsid w:val="00086969"/>
    <w:rsid w:val="00090850"/>
    <w:rsid w:val="00090C80"/>
    <w:rsid w:val="000939E0"/>
    <w:rsid w:val="00094FFB"/>
    <w:rsid w:val="000B68C6"/>
    <w:rsid w:val="000C096A"/>
    <w:rsid w:val="000C33BB"/>
    <w:rsid w:val="000C5636"/>
    <w:rsid w:val="000C79E0"/>
    <w:rsid w:val="000D3A51"/>
    <w:rsid w:val="000E1DD5"/>
    <w:rsid w:val="000E5489"/>
    <w:rsid w:val="000F2E24"/>
    <w:rsid w:val="00112214"/>
    <w:rsid w:val="00112FFB"/>
    <w:rsid w:val="001156F0"/>
    <w:rsid w:val="00122C99"/>
    <w:rsid w:val="001257DB"/>
    <w:rsid w:val="001304EB"/>
    <w:rsid w:val="00137320"/>
    <w:rsid w:val="00141C9A"/>
    <w:rsid w:val="00146DED"/>
    <w:rsid w:val="001503C5"/>
    <w:rsid w:val="001573F0"/>
    <w:rsid w:val="00163D29"/>
    <w:rsid w:val="00163F40"/>
    <w:rsid w:val="0016556A"/>
    <w:rsid w:val="00167470"/>
    <w:rsid w:val="001717EB"/>
    <w:rsid w:val="00172EB5"/>
    <w:rsid w:val="0018045E"/>
    <w:rsid w:val="00184928"/>
    <w:rsid w:val="001A0B29"/>
    <w:rsid w:val="001A1D71"/>
    <w:rsid w:val="001A733C"/>
    <w:rsid w:val="001B6FA9"/>
    <w:rsid w:val="001C55D9"/>
    <w:rsid w:val="001C68BD"/>
    <w:rsid w:val="001D0FFE"/>
    <w:rsid w:val="001E3C8C"/>
    <w:rsid w:val="001F5C1E"/>
    <w:rsid w:val="001F7F47"/>
    <w:rsid w:val="002051F9"/>
    <w:rsid w:val="00213A0A"/>
    <w:rsid w:val="00214107"/>
    <w:rsid w:val="002158A9"/>
    <w:rsid w:val="002161BD"/>
    <w:rsid w:val="002231DC"/>
    <w:rsid w:val="00224049"/>
    <w:rsid w:val="002254A0"/>
    <w:rsid w:val="002317D7"/>
    <w:rsid w:val="0023357D"/>
    <w:rsid w:val="00233C43"/>
    <w:rsid w:val="00236CF9"/>
    <w:rsid w:val="0024134D"/>
    <w:rsid w:val="002450CC"/>
    <w:rsid w:val="00250103"/>
    <w:rsid w:val="0025482C"/>
    <w:rsid w:val="002549AD"/>
    <w:rsid w:val="002732D7"/>
    <w:rsid w:val="00286EB3"/>
    <w:rsid w:val="00290711"/>
    <w:rsid w:val="00291021"/>
    <w:rsid w:val="00292AA0"/>
    <w:rsid w:val="002947EA"/>
    <w:rsid w:val="002A14E1"/>
    <w:rsid w:val="002A29BE"/>
    <w:rsid w:val="002D361C"/>
    <w:rsid w:val="002D6DC9"/>
    <w:rsid w:val="002E0288"/>
    <w:rsid w:val="002E1C44"/>
    <w:rsid w:val="002F520F"/>
    <w:rsid w:val="002F588C"/>
    <w:rsid w:val="002F700A"/>
    <w:rsid w:val="0030276B"/>
    <w:rsid w:val="0030456A"/>
    <w:rsid w:val="00310001"/>
    <w:rsid w:val="00311CEB"/>
    <w:rsid w:val="00330578"/>
    <w:rsid w:val="00337AF9"/>
    <w:rsid w:val="00342711"/>
    <w:rsid w:val="003431C7"/>
    <w:rsid w:val="0035393C"/>
    <w:rsid w:val="0035477F"/>
    <w:rsid w:val="00356775"/>
    <w:rsid w:val="00364026"/>
    <w:rsid w:val="00364633"/>
    <w:rsid w:val="003652EA"/>
    <w:rsid w:val="00365A8A"/>
    <w:rsid w:val="0037534F"/>
    <w:rsid w:val="00380BAB"/>
    <w:rsid w:val="00382595"/>
    <w:rsid w:val="00383D87"/>
    <w:rsid w:val="003904A0"/>
    <w:rsid w:val="00392E19"/>
    <w:rsid w:val="00393BA1"/>
    <w:rsid w:val="003A239B"/>
    <w:rsid w:val="003A24B3"/>
    <w:rsid w:val="003A3120"/>
    <w:rsid w:val="003A475D"/>
    <w:rsid w:val="003A48B5"/>
    <w:rsid w:val="003A66B5"/>
    <w:rsid w:val="003A6851"/>
    <w:rsid w:val="003B3323"/>
    <w:rsid w:val="003B351C"/>
    <w:rsid w:val="003B5415"/>
    <w:rsid w:val="003D1494"/>
    <w:rsid w:val="003D1682"/>
    <w:rsid w:val="003D3207"/>
    <w:rsid w:val="003D4B7A"/>
    <w:rsid w:val="003D7BE0"/>
    <w:rsid w:val="003E0378"/>
    <w:rsid w:val="003E37DB"/>
    <w:rsid w:val="003F1A57"/>
    <w:rsid w:val="003F1FD1"/>
    <w:rsid w:val="003F205F"/>
    <w:rsid w:val="003F2922"/>
    <w:rsid w:val="004042CE"/>
    <w:rsid w:val="004102BA"/>
    <w:rsid w:val="004120E2"/>
    <w:rsid w:val="00416125"/>
    <w:rsid w:val="00416D49"/>
    <w:rsid w:val="004309FB"/>
    <w:rsid w:val="00451B76"/>
    <w:rsid w:val="00465B92"/>
    <w:rsid w:val="00470EA8"/>
    <w:rsid w:val="004738B7"/>
    <w:rsid w:val="0047564F"/>
    <w:rsid w:val="00492B4B"/>
    <w:rsid w:val="00493433"/>
    <w:rsid w:val="00495477"/>
    <w:rsid w:val="004A5068"/>
    <w:rsid w:val="004A5FCD"/>
    <w:rsid w:val="004A6D4C"/>
    <w:rsid w:val="004B06BD"/>
    <w:rsid w:val="004B6BFC"/>
    <w:rsid w:val="004B71F9"/>
    <w:rsid w:val="004C2489"/>
    <w:rsid w:val="004C2581"/>
    <w:rsid w:val="004D3DC8"/>
    <w:rsid w:val="004D46A8"/>
    <w:rsid w:val="004E3924"/>
    <w:rsid w:val="004E5769"/>
    <w:rsid w:val="004F4E56"/>
    <w:rsid w:val="004F6C8B"/>
    <w:rsid w:val="004F7264"/>
    <w:rsid w:val="005004F9"/>
    <w:rsid w:val="005030FA"/>
    <w:rsid w:val="00507303"/>
    <w:rsid w:val="00512128"/>
    <w:rsid w:val="00512D8E"/>
    <w:rsid w:val="005171FA"/>
    <w:rsid w:val="00525CBE"/>
    <w:rsid w:val="005337E3"/>
    <w:rsid w:val="00534287"/>
    <w:rsid w:val="00534859"/>
    <w:rsid w:val="00542654"/>
    <w:rsid w:val="00545B1B"/>
    <w:rsid w:val="00556A55"/>
    <w:rsid w:val="005640AC"/>
    <w:rsid w:val="00564E4B"/>
    <w:rsid w:val="00565109"/>
    <w:rsid w:val="0056563D"/>
    <w:rsid w:val="00576841"/>
    <w:rsid w:val="0058171E"/>
    <w:rsid w:val="0058303C"/>
    <w:rsid w:val="00583818"/>
    <w:rsid w:val="00583EA2"/>
    <w:rsid w:val="00584531"/>
    <w:rsid w:val="005852F3"/>
    <w:rsid w:val="00590ACF"/>
    <w:rsid w:val="00590D4E"/>
    <w:rsid w:val="00590F24"/>
    <w:rsid w:val="00592534"/>
    <w:rsid w:val="00592B35"/>
    <w:rsid w:val="0059422B"/>
    <w:rsid w:val="005A0B1E"/>
    <w:rsid w:val="005A5CD7"/>
    <w:rsid w:val="005B089D"/>
    <w:rsid w:val="005C0494"/>
    <w:rsid w:val="005C23BB"/>
    <w:rsid w:val="005C36BF"/>
    <w:rsid w:val="005C7E19"/>
    <w:rsid w:val="005D005F"/>
    <w:rsid w:val="005D4422"/>
    <w:rsid w:val="005D5806"/>
    <w:rsid w:val="005D7D2F"/>
    <w:rsid w:val="005E08D9"/>
    <w:rsid w:val="005E32C8"/>
    <w:rsid w:val="005F2BAC"/>
    <w:rsid w:val="005F4C12"/>
    <w:rsid w:val="0060094F"/>
    <w:rsid w:val="00602DEA"/>
    <w:rsid w:val="00604FD0"/>
    <w:rsid w:val="00606CE5"/>
    <w:rsid w:val="00622E6E"/>
    <w:rsid w:val="00623BC9"/>
    <w:rsid w:val="006259E9"/>
    <w:rsid w:val="00632D52"/>
    <w:rsid w:val="00634E26"/>
    <w:rsid w:val="0063704B"/>
    <w:rsid w:val="0064204F"/>
    <w:rsid w:val="0064378F"/>
    <w:rsid w:val="00646078"/>
    <w:rsid w:val="006467FB"/>
    <w:rsid w:val="00650BD7"/>
    <w:rsid w:val="00651A6D"/>
    <w:rsid w:val="0066055B"/>
    <w:rsid w:val="00662C06"/>
    <w:rsid w:val="006631FA"/>
    <w:rsid w:val="0066751B"/>
    <w:rsid w:val="006675CB"/>
    <w:rsid w:val="00672734"/>
    <w:rsid w:val="00673C1D"/>
    <w:rsid w:val="00675929"/>
    <w:rsid w:val="00693FC6"/>
    <w:rsid w:val="00694646"/>
    <w:rsid w:val="006946AF"/>
    <w:rsid w:val="006960AB"/>
    <w:rsid w:val="00696F3E"/>
    <w:rsid w:val="006C412F"/>
    <w:rsid w:val="006D09CC"/>
    <w:rsid w:val="006D2332"/>
    <w:rsid w:val="006D48FB"/>
    <w:rsid w:val="006E038C"/>
    <w:rsid w:val="006E2D38"/>
    <w:rsid w:val="006F026B"/>
    <w:rsid w:val="006F2E7D"/>
    <w:rsid w:val="006F47EE"/>
    <w:rsid w:val="006F4C3F"/>
    <w:rsid w:val="006F77E8"/>
    <w:rsid w:val="00700949"/>
    <w:rsid w:val="0071089D"/>
    <w:rsid w:val="00711BB7"/>
    <w:rsid w:val="007124E8"/>
    <w:rsid w:val="00712C15"/>
    <w:rsid w:val="00742504"/>
    <w:rsid w:val="007447EC"/>
    <w:rsid w:val="007635DA"/>
    <w:rsid w:val="00765808"/>
    <w:rsid w:val="0077207B"/>
    <w:rsid w:val="00775368"/>
    <w:rsid w:val="00776035"/>
    <w:rsid w:val="00777223"/>
    <w:rsid w:val="0078463B"/>
    <w:rsid w:val="00784B64"/>
    <w:rsid w:val="00786545"/>
    <w:rsid w:val="007900A1"/>
    <w:rsid w:val="00792446"/>
    <w:rsid w:val="00793B10"/>
    <w:rsid w:val="007A0AFB"/>
    <w:rsid w:val="007A15FA"/>
    <w:rsid w:val="007A223C"/>
    <w:rsid w:val="007A3D41"/>
    <w:rsid w:val="007A422D"/>
    <w:rsid w:val="007A520E"/>
    <w:rsid w:val="007A66AC"/>
    <w:rsid w:val="007B0F7E"/>
    <w:rsid w:val="007B5697"/>
    <w:rsid w:val="007C3033"/>
    <w:rsid w:val="007D0350"/>
    <w:rsid w:val="007D3638"/>
    <w:rsid w:val="007D5CF8"/>
    <w:rsid w:val="007D630C"/>
    <w:rsid w:val="007E0F94"/>
    <w:rsid w:val="007E4495"/>
    <w:rsid w:val="007E4FB4"/>
    <w:rsid w:val="007E689A"/>
    <w:rsid w:val="007F064A"/>
    <w:rsid w:val="007F1BD0"/>
    <w:rsid w:val="00813A0B"/>
    <w:rsid w:val="00830BBB"/>
    <w:rsid w:val="00831192"/>
    <w:rsid w:val="00840BA9"/>
    <w:rsid w:val="00845397"/>
    <w:rsid w:val="00860556"/>
    <w:rsid w:val="0086782E"/>
    <w:rsid w:val="00874314"/>
    <w:rsid w:val="008839BB"/>
    <w:rsid w:val="008931F6"/>
    <w:rsid w:val="008A6311"/>
    <w:rsid w:val="008A76EC"/>
    <w:rsid w:val="008B0C94"/>
    <w:rsid w:val="008B11A4"/>
    <w:rsid w:val="008B29A7"/>
    <w:rsid w:val="008B550A"/>
    <w:rsid w:val="008B65F0"/>
    <w:rsid w:val="008C2B25"/>
    <w:rsid w:val="008C50BB"/>
    <w:rsid w:val="008D5A59"/>
    <w:rsid w:val="008E25EE"/>
    <w:rsid w:val="008E7713"/>
    <w:rsid w:val="0092441C"/>
    <w:rsid w:val="00926463"/>
    <w:rsid w:val="009323E2"/>
    <w:rsid w:val="009436FF"/>
    <w:rsid w:val="00950A88"/>
    <w:rsid w:val="009564CA"/>
    <w:rsid w:val="00956735"/>
    <w:rsid w:val="00963B58"/>
    <w:rsid w:val="0097081B"/>
    <w:rsid w:val="00973E53"/>
    <w:rsid w:val="00980290"/>
    <w:rsid w:val="00985BE4"/>
    <w:rsid w:val="0099731B"/>
    <w:rsid w:val="009A14A3"/>
    <w:rsid w:val="009A6B2D"/>
    <w:rsid w:val="009B72FC"/>
    <w:rsid w:val="009C1A1B"/>
    <w:rsid w:val="009D18FD"/>
    <w:rsid w:val="009D392B"/>
    <w:rsid w:val="009D7B9E"/>
    <w:rsid w:val="009E080A"/>
    <w:rsid w:val="009E095A"/>
    <w:rsid w:val="009E0E29"/>
    <w:rsid w:val="009E35C0"/>
    <w:rsid w:val="009E5843"/>
    <w:rsid w:val="009E60AA"/>
    <w:rsid w:val="009F2D06"/>
    <w:rsid w:val="00A01300"/>
    <w:rsid w:val="00A0509D"/>
    <w:rsid w:val="00A111E6"/>
    <w:rsid w:val="00A15C70"/>
    <w:rsid w:val="00A17281"/>
    <w:rsid w:val="00A209DE"/>
    <w:rsid w:val="00A21366"/>
    <w:rsid w:val="00A21D53"/>
    <w:rsid w:val="00A34C4E"/>
    <w:rsid w:val="00A362EC"/>
    <w:rsid w:val="00A374E9"/>
    <w:rsid w:val="00A40BD3"/>
    <w:rsid w:val="00A45B3A"/>
    <w:rsid w:val="00A504DA"/>
    <w:rsid w:val="00A5253F"/>
    <w:rsid w:val="00A547A8"/>
    <w:rsid w:val="00A62E73"/>
    <w:rsid w:val="00A65419"/>
    <w:rsid w:val="00A71522"/>
    <w:rsid w:val="00A71F2B"/>
    <w:rsid w:val="00A758EF"/>
    <w:rsid w:val="00A75AA8"/>
    <w:rsid w:val="00A76CD0"/>
    <w:rsid w:val="00A76F0F"/>
    <w:rsid w:val="00A80C26"/>
    <w:rsid w:val="00A97FEA"/>
    <w:rsid w:val="00AA5F97"/>
    <w:rsid w:val="00AA6C43"/>
    <w:rsid w:val="00AB61EC"/>
    <w:rsid w:val="00AB70C6"/>
    <w:rsid w:val="00AC2113"/>
    <w:rsid w:val="00AC53E0"/>
    <w:rsid w:val="00AC59A1"/>
    <w:rsid w:val="00AC788E"/>
    <w:rsid w:val="00AD401D"/>
    <w:rsid w:val="00AD4B84"/>
    <w:rsid w:val="00AD695A"/>
    <w:rsid w:val="00AE69A6"/>
    <w:rsid w:val="00AE7DCD"/>
    <w:rsid w:val="00AF1337"/>
    <w:rsid w:val="00AF1398"/>
    <w:rsid w:val="00AF6E03"/>
    <w:rsid w:val="00B01437"/>
    <w:rsid w:val="00B0235B"/>
    <w:rsid w:val="00B16CE8"/>
    <w:rsid w:val="00B20277"/>
    <w:rsid w:val="00B2342A"/>
    <w:rsid w:val="00B305D3"/>
    <w:rsid w:val="00B3100D"/>
    <w:rsid w:val="00B32736"/>
    <w:rsid w:val="00B330A5"/>
    <w:rsid w:val="00B4302D"/>
    <w:rsid w:val="00B4356A"/>
    <w:rsid w:val="00B456A6"/>
    <w:rsid w:val="00B4625B"/>
    <w:rsid w:val="00B51EA9"/>
    <w:rsid w:val="00B568C7"/>
    <w:rsid w:val="00B6362F"/>
    <w:rsid w:val="00B66CE3"/>
    <w:rsid w:val="00B70173"/>
    <w:rsid w:val="00B704C4"/>
    <w:rsid w:val="00B750B7"/>
    <w:rsid w:val="00B75D0C"/>
    <w:rsid w:val="00B762F1"/>
    <w:rsid w:val="00B817E4"/>
    <w:rsid w:val="00B848B4"/>
    <w:rsid w:val="00BA5BB4"/>
    <w:rsid w:val="00BA66DB"/>
    <w:rsid w:val="00BA6CD9"/>
    <w:rsid w:val="00BB013E"/>
    <w:rsid w:val="00BB3A98"/>
    <w:rsid w:val="00BB7532"/>
    <w:rsid w:val="00BB799A"/>
    <w:rsid w:val="00BC14D9"/>
    <w:rsid w:val="00BC15EE"/>
    <w:rsid w:val="00BC60C6"/>
    <w:rsid w:val="00BD42E7"/>
    <w:rsid w:val="00BD5664"/>
    <w:rsid w:val="00BD7D55"/>
    <w:rsid w:val="00BE3003"/>
    <w:rsid w:val="00BE7147"/>
    <w:rsid w:val="00C07C78"/>
    <w:rsid w:val="00C07D18"/>
    <w:rsid w:val="00C10540"/>
    <w:rsid w:val="00C10CE6"/>
    <w:rsid w:val="00C276FE"/>
    <w:rsid w:val="00C35553"/>
    <w:rsid w:val="00C40016"/>
    <w:rsid w:val="00C4116B"/>
    <w:rsid w:val="00C4668A"/>
    <w:rsid w:val="00C6074A"/>
    <w:rsid w:val="00C60889"/>
    <w:rsid w:val="00C610F0"/>
    <w:rsid w:val="00C6238B"/>
    <w:rsid w:val="00C72971"/>
    <w:rsid w:val="00C86FBC"/>
    <w:rsid w:val="00C87FEE"/>
    <w:rsid w:val="00CB1158"/>
    <w:rsid w:val="00CB2C7F"/>
    <w:rsid w:val="00CB3073"/>
    <w:rsid w:val="00CB3B82"/>
    <w:rsid w:val="00CB7699"/>
    <w:rsid w:val="00CC4D7A"/>
    <w:rsid w:val="00CC5D6B"/>
    <w:rsid w:val="00CC785D"/>
    <w:rsid w:val="00CD2FA2"/>
    <w:rsid w:val="00CD40F2"/>
    <w:rsid w:val="00CD47C2"/>
    <w:rsid w:val="00CD60D1"/>
    <w:rsid w:val="00CD6204"/>
    <w:rsid w:val="00CD7320"/>
    <w:rsid w:val="00CE4EFC"/>
    <w:rsid w:val="00CE5CE7"/>
    <w:rsid w:val="00CE7894"/>
    <w:rsid w:val="00CF1FB7"/>
    <w:rsid w:val="00CF21A2"/>
    <w:rsid w:val="00CF2AEF"/>
    <w:rsid w:val="00CF4945"/>
    <w:rsid w:val="00CF6390"/>
    <w:rsid w:val="00D00444"/>
    <w:rsid w:val="00D01A0D"/>
    <w:rsid w:val="00D02883"/>
    <w:rsid w:val="00D03337"/>
    <w:rsid w:val="00D0359F"/>
    <w:rsid w:val="00D05214"/>
    <w:rsid w:val="00D061B9"/>
    <w:rsid w:val="00D100F1"/>
    <w:rsid w:val="00D10DC7"/>
    <w:rsid w:val="00D13B17"/>
    <w:rsid w:val="00D145C1"/>
    <w:rsid w:val="00D148BD"/>
    <w:rsid w:val="00D14B13"/>
    <w:rsid w:val="00D1689E"/>
    <w:rsid w:val="00D2741D"/>
    <w:rsid w:val="00D36572"/>
    <w:rsid w:val="00D416C1"/>
    <w:rsid w:val="00D41B75"/>
    <w:rsid w:val="00D4239D"/>
    <w:rsid w:val="00D53920"/>
    <w:rsid w:val="00D65950"/>
    <w:rsid w:val="00D73487"/>
    <w:rsid w:val="00D76D73"/>
    <w:rsid w:val="00D8637C"/>
    <w:rsid w:val="00D87429"/>
    <w:rsid w:val="00D874DC"/>
    <w:rsid w:val="00D936E0"/>
    <w:rsid w:val="00D943D0"/>
    <w:rsid w:val="00DA54C9"/>
    <w:rsid w:val="00DB4D01"/>
    <w:rsid w:val="00DB4E48"/>
    <w:rsid w:val="00DC32D7"/>
    <w:rsid w:val="00DC3A7F"/>
    <w:rsid w:val="00DC5423"/>
    <w:rsid w:val="00DE1C97"/>
    <w:rsid w:val="00DE673A"/>
    <w:rsid w:val="00DE6B21"/>
    <w:rsid w:val="00DF1568"/>
    <w:rsid w:val="00DF3AAE"/>
    <w:rsid w:val="00DF555F"/>
    <w:rsid w:val="00DF650A"/>
    <w:rsid w:val="00DF7DA6"/>
    <w:rsid w:val="00E108D3"/>
    <w:rsid w:val="00E10C2E"/>
    <w:rsid w:val="00E13739"/>
    <w:rsid w:val="00E171E6"/>
    <w:rsid w:val="00E2245E"/>
    <w:rsid w:val="00E23862"/>
    <w:rsid w:val="00E3275E"/>
    <w:rsid w:val="00E3468B"/>
    <w:rsid w:val="00E42A7F"/>
    <w:rsid w:val="00E43022"/>
    <w:rsid w:val="00E44B87"/>
    <w:rsid w:val="00E54F28"/>
    <w:rsid w:val="00E61D32"/>
    <w:rsid w:val="00E66638"/>
    <w:rsid w:val="00E67844"/>
    <w:rsid w:val="00E74AE3"/>
    <w:rsid w:val="00E770AA"/>
    <w:rsid w:val="00E777E9"/>
    <w:rsid w:val="00E808F1"/>
    <w:rsid w:val="00E86DB2"/>
    <w:rsid w:val="00E87E2A"/>
    <w:rsid w:val="00E92647"/>
    <w:rsid w:val="00E9755A"/>
    <w:rsid w:val="00EA0E66"/>
    <w:rsid w:val="00EA7AF4"/>
    <w:rsid w:val="00EB1C37"/>
    <w:rsid w:val="00EC04FA"/>
    <w:rsid w:val="00EC1F97"/>
    <w:rsid w:val="00ED1B41"/>
    <w:rsid w:val="00ED4E96"/>
    <w:rsid w:val="00EE2F13"/>
    <w:rsid w:val="00EE3BAF"/>
    <w:rsid w:val="00EE4C4E"/>
    <w:rsid w:val="00EF01F3"/>
    <w:rsid w:val="00EF09F0"/>
    <w:rsid w:val="00EF2FBF"/>
    <w:rsid w:val="00EF403C"/>
    <w:rsid w:val="00EF7106"/>
    <w:rsid w:val="00EF77B7"/>
    <w:rsid w:val="00F002F6"/>
    <w:rsid w:val="00F024AA"/>
    <w:rsid w:val="00F220FF"/>
    <w:rsid w:val="00F24372"/>
    <w:rsid w:val="00F2503F"/>
    <w:rsid w:val="00F34EB4"/>
    <w:rsid w:val="00F41747"/>
    <w:rsid w:val="00F44380"/>
    <w:rsid w:val="00F459B4"/>
    <w:rsid w:val="00F554F5"/>
    <w:rsid w:val="00F56245"/>
    <w:rsid w:val="00F71EEE"/>
    <w:rsid w:val="00F7364D"/>
    <w:rsid w:val="00F7499A"/>
    <w:rsid w:val="00F766A4"/>
    <w:rsid w:val="00F77A03"/>
    <w:rsid w:val="00F83AB0"/>
    <w:rsid w:val="00FA2143"/>
    <w:rsid w:val="00FA218B"/>
    <w:rsid w:val="00FC3FC7"/>
    <w:rsid w:val="00FD087F"/>
    <w:rsid w:val="00FD094E"/>
    <w:rsid w:val="00FD1554"/>
    <w:rsid w:val="00FE0028"/>
    <w:rsid w:val="00FE0695"/>
    <w:rsid w:val="00FE346A"/>
    <w:rsid w:val="00FE42B9"/>
    <w:rsid w:val="00FF6434"/>
    <w:rsid w:val="2C5DCECD"/>
    <w:rsid w:val="4A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82AA8E9B-5D2C-44C9-816F-6DB659D7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v.ringcentral.com/join/96340235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D99766-AD01-43DF-8D6C-6C366B63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42</cp:revision>
  <cp:lastPrinted>2020-04-07T17:22:00Z</cp:lastPrinted>
  <dcterms:created xsi:type="dcterms:W3CDTF">2022-02-25T14:40:00Z</dcterms:created>
  <dcterms:modified xsi:type="dcterms:W3CDTF">2022-02-25T15:06:00Z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